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52DE1" w14:textId="66222761" w:rsidR="144586AE" w:rsidRDefault="144586AE" w:rsidP="144586AE">
      <w:pPr>
        <w:jc w:val="center"/>
        <w:rPr>
          <w:rFonts w:ascii="Berlin Sans FB" w:eastAsia="Berlin Sans FB" w:hAnsi="Berlin Sans FB" w:cs="Berlin Sans FB"/>
          <w:b/>
          <w:bCs/>
          <w:sz w:val="40"/>
          <w:szCs w:val="40"/>
          <w:u w:val="single"/>
        </w:rPr>
      </w:pPr>
      <w:r w:rsidRPr="144586AE">
        <w:rPr>
          <w:rFonts w:ascii="Berlin Sans FB" w:eastAsia="Berlin Sans FB" w:hAnsi="Berlin Sans FB" w:cs="Berlin Sans FB"/>
          <w:b/>
          <w:bCs/>
          <w:sz w:val="40"/>
          <w:szCs w:val="40"/>
          <w:u w:val="single"/>
        </w:rPr>
        <w:t>Period Poverty News Report</w:t>
      </w:r>
    </w:p>
    <w:p w14:paraId="0B139D78" w14:textId="13346E99" w:rsidR="144586AE" w:rsidRDefault="144586AE" w:rsidP="144586AE">
      <w:pPr>
        <w:jc w:val="center"/>
        <w:rPr>
          <w:rFonts w:ascii="Avenir Next LT Pro" w:eastAsia="Avenir Next LT Pro" w:hAnsi="Avenir Next LT Pro" w:cs="Avenir Next LT Pro"/>
          <w:b/>
          <w:bCs/>
          <w:sz w:val="24"/>
          <w:szCs w:val="24"/>
        </w:rPr>
      </w:pPr>
      <w:r w:rsidRPr="144586AE">
        <w:rPr>
          <w:rFonts w:ascii="Avenir Next LT Pro" w:eastAsia="Avenir Next LT Pro" w:hAnsi="Avenir Next LT Pro" w:cs="Avenir Next LT Pro"/>
          <w:b/>
          <w:bCs/>
          <w:i/>
          <w:iCs/>
          <w:sz w:val="24"/>
          <w:szCs w:val="24"/>
        </w:rPr>
        <w:t>Written by Reewa Bennett</w:t>
      </w:r>
    </w:p>
    <w:p w14:paraId="4D0514D3" w14:textId="3538DDDE" w:rsidR="144586AE" w:rsidRDefault="144586AE" w:rsidP="144586AE">
      <w:pPr>
        <w:jc w:val="center"/>
        <w:rPr>
          <w:rFonts w:ascii="Avenir Next LT Pro" w:eastAsia="Avenir Next LT Pro" w:hAnsi="Avenir Next LT Pro" w:cs="Avenir Next LT Pro"/>
          <w:b/>
          <w:bCs/>
          <w:i/>
          <w:iCs/>
          <w:sz w:val="24"/>
          <w:szCs w:val="24"/>
        </w:rPr>
      </w:pPr>
    </w:p>
    <w:p w14:paraId="08710680" w14:textId="763BE32A" w:rsidR="00BD2082" w:rsidRDefault="00860309" w:rsidP="00BD2082">
      <w:pPr>
        <w:rPr>
          <w:rFonts w:ascii="Avenir Next LT Pro" w:eastAsia="Avenir Next LT Pro" w:hAnsi="Avenir Next LT Pro" w:cs="Avenir Next LT Pro"/>
          <w:sz w:val="24"/>
          <w:szCs w:val="24"/>
        </w:rPr>
      </w:pPr>
      <w:r w:rsidRPr="144586AE">
        <w:rPr>
          <w:rFonts w:ascii="Avenir Next LT Pro" w:eastAsia="Avenir Next LT Pro" w:hAnsi="Avenir Next LT Pro" w:cs="Avenir Next LT Pro"/>
          <w:sz w:val="24"/>
          <w:szCs w:val="24"/>
        </w:rPr>
        <w:t xml:space="preserve">Period poverty is when women have a lack of feminine hygiene products because they cannot afford them. </w:t>
      </w:r>
      <w:r>
        <w:rPr>
          <w:rFonts w:ascii="Avenir Next LT Pro" w:eastAsia="Avenir Next LT Pro" w:hAnsi="Avenir Next LT Pro" w:cs="Avenir Next LT Pro"/>
          <w:sz w:val="24"/>
          <w:szCs w:val="24"/>
        </w:rPr>
        <w:t>It</w:t>
      </w:r>
      <w:r w:rsidR="00BD2082" w:rsidRPr="144586AE">
        <w:rPr>
          <w:rFonts w:ascii="Avenir Next LT Pro" w:eastAsia="Avenir Next LT Pro" w:hAnsi="Avenir Next LT Pro" w:cs="Avenir Next LT Pro"/>
          <w:sz w:val="24"/>
          <w:szCs w:val="24"/>
        </w:rPr>
        <w:t xml:space="preserve"> is not talked about enough as there is a certain stigma around it but today, we are going to discuss it.</w:t>
      </w:r>
    </w:p>
    <w:p w14:paraId="7E8BAB8B" w14:textId="4393944F" w:rsidR="144586AE" w:rsidRDefault="144586AE" w:rsidP="144586AE">
      <w:pPr>
        <w:rPr>
          <w:rFonts w:ascii="Avenir Next LT Pro" w:eastAsia="Avenir Next LT Pro" w:hAnsi="Avenir Next LT Pro" w:cs="Avenir Next LT Pro"/>
          <w:sz w:val="24"/>
          <w:szCs w:val="24"/>
        </w:rPr>
      </w:pPr>
      <w:bookmarkStart w:id="0" w:name="_GoBack"/>
      <w:bookmarkEnd w:id="0"/>
    </w:p>
    <w:p w14:paraId="4BB77DB0" w14:textId="12B3004B" w:rsidR="144586AE" w:rsidRDefault="144586AE" w:rsidP="144586AE">
      <w:pPr>
        <w:rPr>
          <w:rFonts w:ascii="Avenir Next LT Pro" w:eastAsia="Avenir Next LT Pro" w:hAnsi="Avenir Next LT Pro" w:cs="Avenir Next LT Pro"/>
          <w:sz w:val="24"/>
          <w:szCs w:val="24"/>
        </w:rPr>
      </w:pPr>
      <w:r w:rsidRPr="144586AE">
        <w:rPr>
          <w:rFonts w:ascii="Avenir Next LT Pro" w:eastAsia="Avenir Next LT Pro" w:hAnsi="Avenir Next LT Pro" w:cs="Avenir Next LT Pro"/>
          <w:sz w:val="24"/>
          <w:szCs w:val="24"/>
        </w:rPr>
        <w:t xml:space="preserve">In Kenya around 50% of school-age girls do not have a way to get feminine hygiene products. In fact, 1 in 10 girls in Africa do not attend school because they have no means of obtaining menstrual products or because there are not any secure, private toilets in which they can go to at their place of education. Plus, in India about 12% of its 355 million menstruating women are not able to pay for feminine hygiene products. (Source: </w:t>
      </w:r>
      <w:hyperlink r:id="rId4">
        <w:r w:rsidRPr="144586AE">
          <w:rPr>
            <w:rStyle w:val="Hyperlink"/>
            <w:rFonts w:ascii="Avenir Next LT Pro" w:eastAsia="Avenir Next LT Pro" w:hAnsi="Avenir Next LT Pro" w:cs="Avenir Next LT Pro"/>
            <w:sz w:val="24"/>
            <w:szCs w:val="24"/>
          </w:rPr>
          <w:t>www.actionaid.org.uk</w:t>
        </w:r>
      </w:hyperlink>
      <w:r w:rsidRPr="144586AE">
        <w:rPr>
          <w:rFonts w:ascii="Avenir Next LT Pro" w:eastAsia="Avenir Next LT Pro" w:hAnsi="Avenir Next LT Pro" w:cs="Avenir Next LT Pro"/>
          <w:sz w:val="24"/>
          <w:szCs w:val="24"/>
        </w:rPr>
        <w:t>)</w:t>
      </w:r>
    </w:p>
    <w:p w14:paraId="4602F442" w14:textId="272E912D" w:rsidR="144586AE" w:rsidRDefault="144586AE" w:rsidP="144586AE">
      <w:pPr>
        <w:rPr>
          <w:rFonts w:ascii="Avenir Next LT Pro" w:eastAsia="Avenir Next LT Pro" w:hAnsi="Avenir Next LT Pro" w:cs="Avenir Next LT Pro"/>
          <w:sz w:val="24"/>
          <w:szCs w:val="24"/>
        </w:rPr>
      </w:pPr>
    </w:p>
    <w:p w14:paraId="527E959E" w14:textId="0A772410" w:rsidR="144586AE" w:rsidRDefault="144586AE" w:rsidP="144586AE">
      <w:pPr>
        <w:rPr>
          <w:rFonts w:ascii="Avenir Next LT Pro" w:eastAsia="Avenir Next LT Pro" w:hAnsi="Avenir Next LT Pro" w:cs="Avenir Next LT Pro"/>
          <w:sz w:val="24"/>
          <w:szCs w:val="24"/>
        </w:rPr>
      </w:pPr>
      <w:r w:rsidRPr="513AD46A">
        <w:rPr>
          <w:rFonts w:ascii="Avenir Next LT Pro" w:eastAsia="Avenir Next LT Pro" w:hAnsi="Avenir Next LT Pro" w:cs="Avenir Next LT Pro"/>
          <w:sz w:val="24"/>
          <w:szCs w:val="24"/>
        </w:rPr>
        <w:t xml:space="preserve">Here is what Mrs Yates, a member of the wellness centre </w:t>
      </w:r>
      <w:bookmarkStart w:id="1" w:name="_Int_H0CoVyDa"/>
      <w:r w:rsidRPr="513AD46A">
        <w:rPr>
          <w:rFonts w:ascii="Avenir Next LT Pro" w:eastAsia="Avenir Next LT Pro" w:hAnsi="Avenir Next LT Pro" w:cs="Avenir Next LT Pro"/>
          <w:sz w:val="24"/>
          <w:szCs w:val="24"/>
        </w:rPr>
        <w:t>staff</w:t>
      </w:r>
      <w:bookmarkEnd w:id="1"/>
      <w:r w:rsidRPr="513AD46A">
        <w:rPr>
          <w:rFonts w:ascii="Avenir Next LT Pro" w:eastAsia="Avenir Next LT Pro" w:hAnsi="Avenir Next LT Pro" w:cs="Avenir Next LT Pro"/>
          <w:sz w:val="24"/>
          <w:szCs w:val="24"/>
        </w:rPr>
        <w:t>, had to say about period poverty:</w:t>
      </w:r>
    </w:p>
    <w:p w14:paraId="2500AFD6" w14:textId="11ABFBC0" w:rsidR="144586AE" w:rsidRDefault="144586AE" w:rsidP="144586AE">
      <w:pPr>
        <w:rPr>
          <w:rFonts w:ascii="Avenir Next LT Pro" w:eastAsia="Avenir Next LT Pro" w:hAnsi="Avenir Next LT Pro" w:cs="Avenir Next LT Pro"/>
          <w:sz w:val="24"/>
          <w:szCs w:val="24"/>
        </w:rPr>
      </w:pPr>
      <w:r w:rsidRPr="144586AE">
        <w:rPr>
          <w:rFonts w:ascii="Avenir Next LT Pro" w:eastAsia="Avenir Next LT Pro" w:hAnsi="Avenir Next LT Pro" w:cs="Avenir Next LT Pro"/>
          <w:sz w:val="24"/>
          <w:szCs w:val="24"/>
        </w:rPr>
        <w:t>“Feminine hygiene products are labelled as a luxury and these can be very expensive and lots of households can’t afford to provide these for their children. This has an impact on the girls themselves because they feel guilty or unable to ask for these items. They can add up to quite a lot of money and I feel as though this makes people feel very vulnerable and very susceptible to bullying or impacts their mental health. These products should be available for all girls to use... [Period poverty] really impacts their self-confidence, self-worth, and self-esteem.”</w:t>
      </w:r>
    </w:p>
    <w:p w14:paraId="7A8F137A" w14:textId="094A7B24" w:rsidR="144586AE" w:rsidRDefault="144586AE" w:rsidP="144586AE">
      <w:pPr>
        <w:rPr>
          <w:rFonts w:ascii="Avenir Next LT Pro" w:eastAsia="Avenir Next LT Pro" w:hAnsi="Avenir Next LT Pro" w:cs="Avenir Next LT Pro"/>
          <w:sz w:val="24"/>
          <w:szCs w:val="24"/>
        </w:rPr>
      </w:pPr>
    </w:p>
    <w:p w14:paraId="4ECD2C21" w14:textId="66EE4598" w:rsidR="144586AE" w:rsidRDefault="144586AE" w:rsidP="144586AE">
      <w:pPr>
        <w:rPr>
          <w:rFonts w:ascii="Avenir Next LT Pro" w:eastAsia="Avenir Next LT Pro" w:hAnsi="Avenir Next LT Pro" w:cs="Avenir Next LT Pro"/>
          <w:sz w:val="24"/>
          <w:szCs w:val="24"/>
        </w:rPr>
      </w:pPr>
      <w:r w:rsidRPr="144586AE">
        <w:rPr>
          <w:rFonts w:ascii="Avenir Next LT Pro" w:eastAsia="Avenir Next LT Pro" w:hAnsi="Avenir Next LT Pro" w:cs="Avenir Next LT Pro"/>
          <w:sz w:val="24"/>
          <w:szCs w:val="24"/>
        </w:rPr>
        <w:t xml:space="preserve">However, there are people out there helping. Free Periods is a not-for-profit campaign group started by </w:t>
      </w:r>
      <w:proofErr w:type="spellStart"/>
      <w:r w:rsidRPr="144586AE">
        <w:rPr>
          <w:rFonts w:ascii="Avenir Next LT Pro" w:eastAsia="Avenir Next LT Pro" w:hAnsi="Avenir Next LT Pro" w:cs="Avenir Next LT Pro"/>
          <w:sz w:val="24"/>
          <w:szCs w:val="24"/>
        </w:rPr>
        <w:t>Amika</w:t>
      </w:r>
      <w:proofErr w:type="spellEnd"/>
      <w:r w:rsidRPr="144586AE">
        <w:rPr>
          <w:rFonts w:ascii="Avenir Next LT Pro" w:eastAsia="Avenir Next LT Pro" w:hAnsi="Avenir Next LT Pro" w:cs="Avenir Next LT Pro"/>
          <w:sz w:val="24"/>
          <w:szCs w:val="24"/>
        </w:rPr>
        <w:t xml:space="preserve"> George. It is an organisation by a teen, for teens, someone who was tired of seeing so many young girls suffering because of a natural process. This organisation helped push the Government to implement changes such as the period scheme in schools. In the UK 1 in 10 school age children cannot afford menstrual products. (Source: </w:t>
      </w:r>
      <w:hyperlink r:id="rId5">
        <w:r w:rsidRPr="144586AE">
          <w:rPr>
            <w:rStyle w:val="Hyperlink"/>
            <w:rFonts w:ascii="Avenir Next LT Pro" w:eastAsia="Avenir Next LT Pro" w:hAnsi="Avenir Next LT Pro" w:cs="Avenir Next LT Pro"/>
            <w:sz w:val="24"/>
            <w:szCs w:val="24"/>
          </w:rPr>
          <w:t>www.freeperiods.org</w:t>
        </w:r>
      </w:hyperlink>
      <w:r w:rsidRPr="144586AE">
        <w:rPr>
          <w:rFonts w:ascii="Avenir Next LT Pro" w:eastAsia="Avenir Next LT Pro" w:hAnsi="Avenir Next LT Pro" w:cs="Avenir Next LT Pro"/>
          <w:sz w:val="24"/>
          <w:szCs w:val="24"/>
        </w:rPr>
        <w:t>)</w:t>
      </w:r>
    </w:p>
    <w:p w14:paraId="3703DEBC" w14:textId="396D2321" w:rsidR="144586AE" w:rsidRDefault="144586AE" w:rsidP="144586AE">
      <w:pPr>
        <w:rPr>
          <w:rFonts w:ascii="Avenir Next LT Pro" w:eastAsia="Avenir Next LT Pro" w:hAnsi="Avenir Next LT Pro" w:cs="Avenir Next LT Pro"/>
          <w:sz w:val="24"/>
          <w:szCs w:val="24"/>
        </w:rPr>
      </w:pPr>
    </w:p>
    <w:p w14:paraId="4DFDE709" w14:textId="6A58CC8D" w:rsidR="144586AE" w:rsidRDefault="144586AE" w:rsidP="144586AE">
      <w:pPr>
        <w:rPr>
          <w:rFonts w:ascii="Avenir Next LT Pro" w:eastAsia="Avenir Next LT Pro" w:hAnsi="Avenir Next LT Pro" w:cs="Avenir Next LT Pro"/>
          <w:sz w:val="24"/>
          <w:szCs w:val="24"/>
        </w:rPr>
      </w:pPr>
      <w:r w:rsidRPr="144586AE">
        <w:rPr>
          <w:rFonts w:ascii="Avenir Next LT Pro" w:eastAsia="Avenir Next LT Pro" w:hAnsi="Avenir Next LT Pro" w:cs="Avenir Next LT Pro"/>
          <w:sz w:val="24"/>
          <w:szCs w:val="24"/>
        </w:rPr>
        <w:t xml:space="preserve">Another organisation helping to tackle period poverty on a more global scale is Period Poverty UK. This is a team fundraising money for menstrual products for women who do not have access to them. Since 2013, the team has donated over six million pads for women in crisis. (Source: </w:t>
      </w:r>
      <w:hyperlink r:id="rId6">
        <w:r w:rsidRPr="144586AE">
          <w:rPr>
            <w:rStyle w:val="Hyperlink"/>
            <w:rFonts w:ascii="Avenir Next LT Pro" w:eastAsia="Avenir Next LT Pro" w:hAnsi="Avenir Next LT Pro" w:cs="Avenir Next LT Pro"/>
            <w:sz w:val="24"/>
            <w:szCs w:val="24"/>
          </w:rPr>
          <w:t>https://periodpoverty.uk</w:t>
        </w:r>
      </w:hyperlink>
      <w:r w:rsidRPr="144586AE">
        <w:rPr>
          <w:rFonts w:ascii="Avenir Next LT Pro" w:eastAsia="Avenir Next LT Pro" w:hAnsi="Avenir Next LT Pro" w:cs="Avenir Next LT Pro"/>
          <w:sz w:val="24"/>
          <w:szCs w:val="24"/>
        </w:rPr>
        <w:t>)</w:t>
      </w:r>
    </w:p>
    <w:p w14:paraId="25FEF2FA" w14:textId="7B5B6A70" w:rsidR="144586AE" w:rsidRDefault="144586AE" w:rsidP="144586AE">
      <w:pPr>
        <w:rPr>
          <w:rFonts w:ascii="Avenir Next LT Pro" w:eastAsia="Avenir Next LT Pro" w:hAnsi="Avenir Next LT Pro" w:cs="Avenir Next LT Pro"/>
          <w:sz w:val="24"/>
          <w:szCs w:val="24"/>
        </w:rPr>
      </w:pPr>
    </w:p>
    <w:p w14:paraId="798702BE" w14:textId="109D8DD1" w:rsidR="144586AE" w:rsidRDefault="144586AE" w:rsidP="144586AE">
      <w:pPr>
        <w:rPr>
          <w:rFonts w:ascii="Avenir Next LT Pro" w:eastAsia="Avenir Next LT Pro" w:hAnsi="Avenir Next LT Pro" w:cs="Avenir Next LT Pro"/>
          <w:sz w:val="24"/>
          <w:szCs w:val="24"/>
        </w:rPr>
      </w:pPr>
      <w:r w:rsidRPr="144586AE">
        <w:rPr>
          <w:rFonts w:ascii="Avenir Next LT Pro" w:eastAsia="Avenir Next LT Pro" w:hAnsi="Avenir Next LT Pro" w:cs="Avenir Next LT Pro"/>
          <w:sz w:val="24"/>
          <w:szCs w:val="24"/>
        </w:rPr>
        <w:lastRenderedPageBreak/>
        <w:t xml:space="preserve">The Government have been trying to make a difference too. In 2019 the period poverty taskforce met for the first time and Penny Mordaunt launched new funds to help tackle period poverty globally. Then fast forward to 2021 and the period product scheme was available for schools and colleges in England. (Source: </w:t>
      </w:r>
      <w:hyperlink r:id="rId7">
        <w:r w:rsidRPr="144586AE">
          <w:rPr>
            <w:rStyle w:val="Hyperlink"/>
            <w:rFonts w:ascii="Avenir Next LT Pro" w:eastAsia="Avenir Next LT Pro" w:hAnsi="Avenir Next LT Pro" w:cs="Avenir Next LT Pro"/>
            <w:sz w:val="24"/>
            <w:szCs w:val="24"/>
          </w:rPr>
          <w:t>www.gov.uk</w:t>
        </w:r>
      </w:hyperlink>
      <w:r w:rsidRPr="144586AE">
        <w:rPr>
          <w:rFonts w:ascii="Avenir Next LT Pro" w:eastAsia="Avenir Next LT Pro" w:hAnsi="Avenir Next LT Pro" w:cs="Avenir Next LT Pro"/>
          <w:sz w:val="24"/>
          <w:szCs w:val="24"/>
        </w:rPr>
        <w:t>)</w:t>
      </w:r>
    </w:p>
    <w:p w14:paraId="0A083678" w14:textId="02B7BD5A" w:rsidR="144586AE" w:rsidRDefault="144586AE" w:rsidP="144586AE">
      <w:pPr>
        <w:rPr>
          <w:rFonts w:ascii="Avenir Next LT Pro" w:eastAsia="Avenir Next LT Pro" w:hAnsi="Avenir Next LT Pro" w:cs="Avenir Next LT Pro"/>
          <w:sz w:val="24"/>
          <w:szCs w:val="24"/>
        </w:rPr>
      </w:pPr>
    </w:p>
    <w:p w14:paraId="4B9028A1" w14:textId="62E0A18B" w:rsidR="144586AE" w:rsidRDefault="144586AE" w:rsidP="144586AE">
      <w:pPr>
        <w:rPr>
          <w:rFonts w:ascii="Avenir Next LT Pro" w:eastAsia="Avenir Next LT Pro" w:hAnsi="Avenir Next LT Pro" w:cs="Avenir Next LT Pro"/>
          <w:color w:val="0B0C0C"/>
          <w:sz w:val="24"/>
          <w:szCs w:val="24"/>
        </w:rPr>
      </w:pPr>
      <w:r w:rsidRPr="144586AE">
        <w:rPr>
          <w:rFonts w:ascii="Avenir Next LT Pro" w:eastAsia="Avenir Next LT Pro" w:hAnsi="Avenir Next LT Pro" w:cs="Avenir Next LT Pro"/>
          <w:sz w:val="24"/>
          <w:szCs w:val="24"/>
        </w:rPr>
        <w:t>On the Government Website it says: “</w:t>
      </w:r>
      <w:r w:rsidRPr="144586AE">
        <w:rPr>
          <w:rFonts w:ascii="Avenir Next LT Pro" w:eastAsia="Avenir Next LT Pro" w:hAnsi="Avenir Next LT Pro" w:cs="Avenir Next LT Pro"/>
          <w:color w:val="0B0C0C"/>
          <w:sz w:val="24"/>
          <w:szCs w:val="24"/>
        </w:rPr>
        <w:t xml:space="preserve">The period product scheme is available to all </w:t>
      </w:r>
      <w:hyperlink r:id="rId8">
        <w:proofErr w:type="gramStart"/>
        <w:r w:rsidRPr="144586AE">
          <w:rPr>
            <w:rStyle w:val="Hyperlink"/>
            <w:rFonts w:ascii="Avenir Next LT Pro" w:eastAsia="Avenir Next LT Pro" w:hAnsi="Avenir Next LT Pro" w:cs="Avenir Next LT Pro"/>
            <w:sz w:val="24"/>
            <w:szCs w:val="24"/>
          </w:rPr>
          <w:t>state maintained</w:t>
        </w:r>
        <w:proofErr w:type="gramEnd"/>
        <w:r w:rsidRPr="144586AE">
          <w:rPr>
            <w:rStyle w:val="Hyperlink"/>
            <w:rFonts w:ascii="Avenir Next LT Pro" w:eastAsia="Avenir Next LT Pro" w:hAnsi="Avenir Next LT Pro" w:cs="Avenir Next LT Pro"/>
            <w:sz w:val="24"/>
            <w:szCs w:val="24"/>
          </w:rPr>
          <w:t xml:space="preserve"> schools</w:t>
        </w:r>
      </w:hyperlink>
      <w:r w:rsidRPr="144586AE">
        <w:rPr>
          <w:rFonts w:ascii="Avenir Next LT Pro" w:eastAsia="Avenir Next LT Pro" w:hAnsi="Avenir Next LT Pro" w:cs="Avenir Next LT Pro"/>
          <w:color w:val="0B0C0C"/>
          <w:sz w:val="24"/>
          <w:szCs w:val="24"/>
        </w:rPr>
        <w:t xml:space="preserve"> and 16 to 19 education organisations in England.” It also says: “The scheme does not cover: learners on higher education qualifications” </w:t>
      </w:r>
    </w:p>
    <w:p w14:paraId="5B630358" w14:textId="2DFF35B3" w:rsidR="144586AE" w:rsidRDefault="144586AE" w:rsidP="144586AE">
      <w:pPr>
        <w:rPr>
          <w:rFonts w:ascii="Avenir Next LT Pro" w:eastAsia="Avenir Next LT Pro" w:hAnsi="Avenir Next LT Pro" w:cs="Avenir Next LT Pro"/>
          <w:color w:val="0B0C0C"/>
          <w:sz w:val="24"/>
          <w:szCs w:val="24"/>
        </w:rPr>
      </w:pPr>
      <w:r w:rsidRPr="144586AE">
        <w:rPr>
          <w:rFonts w:ascii="Avenir Next LT Pro" w:eastAsia="Avenir Next LT Pro" w:hAnsi="Avenir Next LT Pro" w:cs="Avenir Next LT Pro"/>
          <w:color w:val="0B0C0C"/>
          <w:sz w:val="24"/>
          <w:szCs w:val="24"/>
        </w:rPr>
        <w:t>Although the Government are helping, they are still not doing enough to support women in crisis. The period product scheme only applies to school children. What about all the adults that cannot afford these products?</w:t>
      </w:r>
    </w:p>
    <w:p w14:paraId="3A3E0C57" w14:textId="5428D5F6" w:rsidR="144586AE" w:rsidRDefault="144586AE" w:rsidP="144586AE">
      <w:pPr>
        <w:rPr>
          <w:rFonts w:ascii="Avenir Next LT Pro" w:eastAsia="Avenir Next LT Pro" w:hAnsi="Avenir Next LT Pro" w:cs="Avenir Next LT Pro"/>
          <w:color w:val="0B0C0C"/>
          <w:sz w:val="24"/>
          <w:szCs w:val="24"/>
        </w:rPr>
      </w:pPr>
    </w:p>
    <w:p w14:paraId="77B32750" w14:textId="7D3014EA" w:rsidR="144586AE" w:rsidRDefault="144586AE" w:rsidP="144586AE">
      <w:pPr>
        <w:rPr>
          <w:rFonts w:ascii="Avenir Next LT Pro" w:eastAsia="Avenir Next LT Pro" w:hAnsi="Avenir Next LT Pro" w:cs="Avenir Next LT Pro"/>
          <w:color w:val="0B0C0C"/>
          <w:sz w:val="24"/>
          <w:szCs w:val="24"/>
        </w:rPr>
      </w:pPr>
      <w:r w:rsidRPr="144586AE">
        <w:rPr>
          <w:rFonts w:ascii="Avenir Next LT Pro" w:eastAsia="Avenir Next LT Pro" w:hAnsi="Avenir Next LT Pro" w:cs="Avenir Next LT Pro"/>
          <w:color w:val="0B0C0C"/>
          <w:sz w:val="24"/>
          <w:szCs w:val="24"/>
        </w:rPr>
        <w:t>As you can see, period poverty is still quite the issue within the UK and all over the world. However, there are people helping there and you can too by donating to organisations and charities such as the ones mentioned or just spreading awareness with those around you. Together we can break the stigma around period poverty and make essential products like these available to every woman everywhere.</w:t>
      </w:r>
    </w:p>
    <w:p w14:paraId="267BB367" w14:textId="73D90746" w:rsidR="144586AE" w:rsidRDefault="144586AE" w:rsidP="144586AE">
      <w:pPr>
        <w:rPr>
          <w:rFonts w:ascii="Calibri Light" w:eastAsia="Calibri Light" w:hAnsi="Calibri Light" w:cs="Calibri Light"/>
          <w:sz w:val="28"/>
          <w:szCs w:val="28"/>
        </w:rPr>
      </w:pPr>
    </w:p>
    <w:p w14:paraId="4EDD0713" w14:textId="537CE072" w:rsidR="144586AE" w:rsidRDefault="144586AE" w:rsidP="144586AE"/>
    <w:sectPr w:rsidR="144586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textHash int2:hashCode="qC/3aUrdrszntW" int2:id="fKoPSE5z">
      <int2:state int2:type="LegacyProofing" int2:value="Rejected"/>
    </int2:textHash>
    <int2:textHash int2:hashCode="+uK4uj9l4ldcdf" int2:id="gSMTzO1k">
      <int2:state int2:type="AugLoop_Text_Critique" int2:value="Rejected"/>
    </int2:textHash>
    <int2:textHash int2:hashCode="SradH0SdDJdch8" int2:id="ys31VzkY">
      <int2:state int2:type="AugLoop_Text_Critique" int2:value="Rejected"/>
    </int2:textHash>
    <int2:textHash int2:hashCode="sYBgpoAd+FQ5xZ" int2:id="6Ru6ubK2">
      <int2:state int2:type="AugLoop_Text_Critique" int2:value="Rejected"/>
    </int2:textHash>
    <int2:textHash int2:hashCode="qQC94xrwHYuJlZ" int2:id="rWBPYwTR">
      <int2:state int2:type="AugLoop_Text_Critique" int2:value="Rejected"/>
    </int2:textHash>
    <int2:textHash int2:hashCode="9KsYjua5qLjgEI" int2:id="VYsyBGtV">
      <int2:state int2:type="AugLoop_Text_Critique" int2:value="Rejected"/>
    </int2:textHash>
    <int2:bookmark int2:bookmarkName="_Int_H0CoVyDa" int2:invalidationBookmarkName="" int2:hashCode="bMtLfDmm53927P" int2:id="iRMxGy1b">
      <int2:state int2:type="LegacyProofing"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B27D0"/>
    <w:rsid w:val="00860309"/>
    <w:rsid w:val="00BD2082"/>
    <w:rsid w:val="02CE71D8"/>
    <w:rsid w:val="046A4239"/>
    <w:rsid w:val="0606129A"/>
    <w:rsid w:val="07A4E2EB"/>
    <w:rsid w:val="0940B34C"/>
    <w:rsid w:val="0A2988C9"/>
    <w:rsid w:val="0C75541E"/>
    <w:rsid w:val="0E14246F"/>
    <w:rsid w:val="0EEBBF15"/>
    <w:rsid w:val="12E495A2"/>
    <w:rsid w:val="13C71DBE"/>
    <w:rsid w:val="144586AE"/>
    <w:rsid w:val="1463DA0A"/>
    <w:rsid w:val="14806603"/>
    <w:rsid w:val="155B0099"/>
    <w:rsid w:val="155E0089"/>
    <w:rsid w:val="16FEBE80"/>
    <w:rsid w:val="19C17579"/>
    <w:rsid w:val="1A3171AC"/>
    <w:rsid w:val="1A365F42"/>
    <w:rsid w:val="1B2234AF"/>
    <w:rsid w:val="1BB80B27"/>
    <w:rsid w:val="1C55C392"/>
    <w:rsid w:val="1F09D065"/>
    <w:rsid w:val="23C31D0C"/>
    <w:rsid w:val="23D55402"/>
    <w:rsid w:val="2E5EBE64"/>
    <w:rsid w:val="372B0614"/>
    <w:rsid w:val="3BC0D55B"/>
    <w:rsid w:val="3D9A4798"/>
    <w:rsid w:val="3FF78A32"/>
    <w:rsid w:val="44CAFB55"/>
    <w:rsid w:val="481BC474"/>
    <w:rsid w:val="4CD60D3A"/>
    <w:rsid w:val="4CDCFEA1"/>
    <w:rsid w:val="4E8B05F8"/>
    <w:rsid w:val="4F16876D"/>
    <w:rsid w:val="50149F63"/>
    <w:rsid w:val="513AD46A"/>
    <w:rsid w:val="54FA477C"/>
    <w:rsid w:val="567FEF70"/>
    <w:rsid w:val="5E8B0155"/>
    <w:rsid w:val="5F83B1DE"/>
    <w:rsid w:val="61C2A217"/>
    <w:rsid w:val="643CFE85"/>
    <w:rsid w:val="675B76EA"/>
    <w:rsid w:val="68F7474B"/>
    <w:rsid w:val="6A9317AC"/>
    <w:rsid w:val="6AA84E92"/>
    <w:rsid w:val="6C2EE80D"/>
    <w:rsid w:val="6D0D4244"/>
    <w:rsid w:val="6DDFEF54"/>
    <w:rsid w:val="6F80AD4B"/>
    <w:rsid w:val="7004413A"/>
    <w:rsid w:val="71E0B367"/>
    <w:rsid w:val="72647A27"/>
    <w:rsid w:val="729E2991"/>
    <w:rsid w:val="746D46CB"/>
    <w:rsid w:val="77719AB4"/>
    <w:rsid w:val="778BBF30"/>
    <w:rsid w:val="780A985A"/>
    <w:rsid w:val="79278F91"/>
    <w:rsid w:val="7AC65FE2"/>
    <w:rsid w:val="7B7B27D0"/>
    <w:rsid w:val="7DFB00B4"/>
    <w:rsid w:val="7DFE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27D0"/>
  <w15:chartTrackingRefBased/>
  <w15:docId w15:val="{998007D7-7456-42B8-9762-8108951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ypes-of-school" TargetMode="External"/><Relationship Id="rId3" Type="http://schemas.openxmlformats.org/officeDocument/2006/relationships/webSettings" Target="webSettings.xml"/><Relationship Id="rId7" Type="http://schemas.openxmlformats.org/officeDocument/2006/relationships/hyperlink" Target="http://www.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iodpoverty.uk" TargetMode="External"/><Relationship Id="rId5" Type="http://schemas.openxmlformats.org/officeDocument/2006/relationships/hyperlink" Target="http://www.freeperiods.org" TargetMode="External"/><Relationship Id="Re2cbdfc9914143fd"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hyperlink" Target="http://www.actionaid.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Reewa Bennett</dc:creator>
  <cp:keywords/>
  <dc:description/>
  <cp:lastModifiedBy>Reewa Bennett</cp:lastModifiedBy>
  <cp:revision>5</cp:revision>
  <dcterms:created xsi:type="dcterms:W3CDTF">2022-06-05T19:30:00Z</dcterms:created>
  <dcterms:modified xsi:type="dcterms:W3CDTF">2022-06-16T08:39:00Z</dcterms:modified>
</cp:coreProperties>
</file>